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FE66" w14:textId="77777777" w:rsidR="001D7FBB" w:rsidRPr="00585BC7" w:rsidRDefault="001D7FBB" w:rsidP="001D7FBB">
      <w:pPr>
        <w:spacing w:before="120" w:after="100"/>
        <w:rPr>
          <w:rFonts w:ascii="Arial" w:hAnsi="Arial" w:cs="Arial"/>
          <w:b/>
          <w:sz w:val="22"/>
          <w:szCs w:val="22"/>
        </w:rPr>
      </w:pPr>
      <w:r w:rsidRPr="00585BC7">
        <w:rPr>
          <w:rFonts w:ascii="Arial" w:hAnsi="Arial" w:cs="Arial"/>
          <w:b/>
          <w:sz w:val="22"/>
          <w:szCs w:val="22"/>
        </w:rPr>
        <w:t>INTRODUCTION</w:t>
      </w:r>
    </w:p>
    <w:p w14:paraId="3984587C" w14:textId="7F768EBB" w:rsidR="001D7FBB" w:rsidRPr="00585BC7" w:rsidRDefault="001D7FBB" w:rsidP="001D7FBB">
      <w:pPr>
        <w:spacing w:after="200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>MCIA</w:t>
      </w:r>
      <w:r w:rsidR="003C5ADA">
        <w:rPr>
          <w:rFonts w:ascii="Arial" w:hAnsi="Arial" w:cs="Arial"/>
          <w:sz w:val="20"/>
        </w:rPr>
        <w:t>’s</w:t>
      </w:r>
      <w:r w:rsidRPr="00585BC7">
        <w:rPr>
          <w:rFonts w:ascii="Arial" w:hAnsi="Arial" w:cs="Arial"/>
          <w:sz w:val="20"/>
        </w:rPr>
        <w:t xml:space="preserve"> </w:t>
      </w:r>
      <w:r w:rsidR="00C1689B" w:rsidRPr="00585BC7">
        <w:rPr>
          <w:rFonts w:ascii="Arial" w:hAnsi="Arial" w:cs="Arial"/>
          <w:sz w:val="20"/>
        </w:rPr>
        <w:t>Post</w:t>
      </w:r>
      <w:r w:rsidR="00EB4A36" w:rsidRPr="00585BC7">
        <w:rPr>
          <w:rFonts w:ascii="Arial" w:hAnsi="Arial" w:cs="Arial"/>
          <w:sz w:val="20"/>
        </w:rPr>
        <w:t>-</w:t>
      </w:r>
      <w:r w:rsidR="00C1689B" w:rsidRPr="00585BC7">
        <w:rPr>
          <w:rFonts w:ascii="Arial" w:hAnsi="Arial" w:cs="Arial"/>
          <w:sz w:val="20"/>
        </w:rPr>
        <w:t>Spray</w:t>
      </w:r>
      <w:r w:rsidRPr="00585BC7">
        <w:rPr>
          <w:rFonts w:ascii="Arial" w:hAnsi="Arial" w:cs="Arial"/>
          <w:sz w:val="20"/>
        </w:rPr>
        <w:t xml:space="preserve"> Soybean Program is designed to provide field inspection services to seed producers to assist them in meeting </w:t>
      </w:r>
      <w:r w:rsidR="00C1689B" w:rsidRPr="00585BC7">
        <w:rPr>
          <w:rFonts w:ascii="Arial" w:hAnsi="Arial" w:cs="Arial"/>
          <w:sz w:val="20"/>
        </w:rPr>
        <w:t>s</w:t>
      </w:r>
      <w:r w:rsidRPr="00585BC7">
        <w:rPr>
          <w:rFonts w:ascii="Arial" w:hAnsi="Arial" w:cs="Arial"/>
          <w:sz w:val="20"/>
        </w:rPr>
        <w:t xml:space="preserve">oybean seed production requirements. </w:t>
      </w:r>
      <w:r w:rsidR="00C1689B" w:rsidRPr="00585BC7">
        <w:rPr>
          <w:rFonts w:ascii="Arial" w:hAnsi="Arial" w:cs="Arial"/>
          <w:sz w:val="20"/>
        </w:rPr>
        <w:t>Th</w:t>
      </w:r>
      <w:r w:rsidR="00A024E8" w:rsidRPr="00585BC7">
        <w:rPr>
          <w:rFonts w:ascii="Arial" w:hAnsi="Arial" w:cs="Arial"/>
          <w:sz w:val="20"/>
        </w:rPr>
        <w:t>is</w:t>
      </w:r>
      <w:r w:rsidR="00C1689B" w:rsidRPr="00585BC7">
        <w:rPr>
          <w:rFonts w:ascii="Arial" w:hAnsi="Arial" w:cs="Arial"/>
          <w:sz w:val="20"/>
        </w:rPr>
        <w:t xml:space="preserve"> program is designed to meet the specific needs of each </w:t>
      </w:r>
      <w:r w:rsidR="007E6CC9" w:rsidRPr="00585BC7">
        <w:rPr>
          <w:rFonts w:ascii="Arial" w:hAnsi="Arial" w:cs="Arial"/>
          <w:sz w:val="20"/>
        </w:rPr>
        <w:t>compan</w:t>
      </w:r>
      <w:r w:rsidR="007106A4">
        <w:rPr>
          <w:rFonts w:ascii="Arial" w:hAnsi="Arial" w:cs="Arial"/>
          <w:sz w:val="20"/>
        </w:rPr>
        <w:t>y</w:t>
      </w:r>
      <w:r w:rsidR="007E6CC9" w:rsidRPr="00585BC7">
        <w:rPr>
          <w:rFonts w:ascii="Arial" w:hAnsi="Arial" w:cs="Arial"/>
          <w:sz w:val="20"/>
        </w:rPr>
        <w:t>’</w:t>
      </w:r>
      <w:r w:rsidR="007106A4">
        <w:rPr>
          <w:rFonts w:ascii="Arial" w:hAnsi="Arial" w:cs="Arial"/>
          <w:sz w:val="20"/>
        </w:rPr>
        <w:t>s</w:t>
      </w:r>
      <w:r w:rsidR="00C1689B" w:rsidRPr="00585BC7">
        <w:rPr>
          <w:rFonts w:ascii="Arial" w:hAnsi="Arial" w:cs="Arial"/>
          <w:sz w:val="20"/>
        </w:rPr>
        <w:t xml:space="preserve"> requirements for various herbicide</w:t>
      </w:r>
      <w:r w:rsidR="00A024E8" w:rsidRPr="00585BC7">
        <w:rPr>
          <w:rFonts w:ascii="Arial" w:hAnsi="Arial" w:cs="Arial"/>
          <w:sz w:val="20"/>
        </w:rPr>
        <w:t xml:space="preserve"> applications</w:t>
      </w:r>
      <w:r w:rsidR="00C1689B" w:rsidRPr="00585BC7">
        <w:rPr>
          <w:rFonts w:ascii="Arial" w:hAnsi="Arial" w:cs="Arial"/>
          <w:sz w:val="20"/>
        </w:rPr>
        <w:t>.</w:t>
      </w:r>
      <w:r w:rsidR="00A024E8" w:rsidRPr="00585BC7">
        <w:rPr>
          <w:rFonts w:ascii="Arial" w:hAnsi="Arial" w:cs="Arial"/>
          <w:sz w:val="20"/>
        </w:rPr>
        <w:t xml:space="preserve"> </w:t>
      </w:r>
      <w:r w:rsidRPr="00585BC7">
        <w:rPr>
          <w:rFonts w:ascii="Arial" w:hAnsi="Arial" w:cs="Arial"/>
          <w:sz w:val="20"/>
        </w:rPr>
        <w:t xml:space="preserve">Because of the nature of these inspections, we recommend that </w:t>
      </w:r>
      <w:r w:rsidR="00C1689B" w:rsidRPr="00585BC7">
        <w:rPr>
          <w:rFonts w:ascii="Arial" w:hAnsi="Arial" w:cs="Arial"/>
          <w:sz w:val="20"/>
        </w:rPr>
        <w:t>applicants</w:t>
      </w:r>
      <w:r w:rsidRPr="00585BC7">
        <w:rPr>
          <w:rFonts w:ascii="Arial" w:hAnsi="Arial" w:cs="Arial"/>
          <w:sz w:val="20"/>
        </w:rPr>
        <w:t xml:space="preserve"> </w:t>
      </w:r>
      <w:r w:rsidRPr="00585BC7">
        <w:rPr>
          <w:rFonts w:ascii="Arial" w:hAnsi="Arial" w:cs="Arial"/>
          <w:bCs/>
          <w:sz w:val="20"/>
        </w:rPr>
        <w:t xml:space="preserve">share this information with </w:t>
      </w:r>
      <w:r w:rsidR="00C1689B" w:rsidRPr="00585BC7">
        <w:rPr>
          <w:rFonts w:ascii="Arial" w:hAnsi="Arial" w:cs="Arial"/>
          <w:bCs/>
          <w:sz w:val="20"/>
        </w:rPr>
        <w:t>their</w:t>
      </w:r>
      <w:r w:rsidRPr="00585BC7">
        <w:rPr>
          <w:rFonts w:ascii="Arial" w:hAnsi="Arial" w:cs="Arial"/>
          <w:bCs/>
          <w:sz w:val="20"/>
        </w:rPr>
        <w:t xml:space="preserve"> contract growers to help them understand their responsibilities i</w:t>
      </w:r>
      <w:r w:rsidRPr="00585BC7">
        <w:rPr>
          <w:rFonts w:ascii="Arial" w:hAnsi="Arial" w:cs="Arial"/>
          <w:sz w:val="20"/>
        </w:rPr>
        <w:t>n the seed production process.</w:t>
      </w:r>
    </w:p>
    <w:p w14:paraId="25436730" w14:textId="77777777" w:rsidR="001D7FBB" w:rsidRPr="00585BC7" w:rsidRDefault="001D7FBB" w:rsidP="001D7FBB">
      <w:pPr>
        <w:spacing w:after="100"/>
        <w:rPr>
          <w:rFonts w:ascii="Arial" w:hAnsi="Arial" w:cs="Arial"/>
          <w:b/>
          <w:sz w:val="22"/>
          <w:szCs w:val="22"/>
        </w:rPr>
      </w:pPr>
      <w:r w:rsidRPr="00585BC7">
        <w:rPr>
          <w:rFonts w:ascii="Arial" w:hAnsi="Arial" w:cs="Arial"/>
          <w:b/>
          <w:sz w:val="22"/>
          <w:szCs w:val="22"/>
        </w:rPr>
        <w:t>REQUIREMENTS</w:t>
      </w:r>
    </w:p>
    <w:p w14:paraId="25DA639F" w14:textId="5D621950" w:rsidR="001D7FBB" w:rsidRPr="00585BC7" w:rsidRDefault="001D7FBB" w:rsidP="001D7FBB">
      <w:pPr>
        <w:spacing w:after="10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 xml:space="preserve">The following are </w:t>
      </w:r>
      <w:r w:rsidR="00A024E8" w:rsidRPr="00585BC7">
        <w:rPr>
          <w:rFonts w:ascii="Arial" w:hAnsi="Arial" w:cs="Arial"/>
          <w:sz w:val="20"/>
        </w:rPr>
        <w:t>general</w:t>
      </w:r>
      <w:r w:rsidRPr="00585BC7">
        <w:rPr>
          <w:rFonts w:ascii="Arial" w:hAnsi="Arial" w:cs="Arial"/>
          <w:sz w:val="20"/>
        </w:rPr>
        <w:t xml:space="preserve"> seed production requirements: (</w:t>
      </w:r>
      <w:r w:rsidR="00C1689B" w:rsidRPr="00585BC7">
        <w:rPr>
          <w:rFonts w:ascii="Arial" w:hAnsi="Arial" w:cs="Arial"/>
          <w:sz w:val="20"/>
        </w:rPr>
        <w:t>R</w:t>
      </w:r>
      <w:r w:rsidRPr="00585BC7">
        <w:rPr>
          <w:rFonts w:ascii="Arial" w:hAnsi="Arial" w:cs="Arial"/>
          <w:sz w:val="20"/>
        </w:rPr>
        <w:t xml:space="preserve">efer to your </w:t>
      </w:r>
      <w:r w:rsidRPr="00585BC7">
        <w:rPr>
          <w:rFonts w:ascii="Arial" w:hAnsi="Arial" w:cs="Arial"/>
          <w:iCs/>
          <w:sz w:val="20"/>
        </w:rPr>
        <w:t>Grower Agreement</w:t>
      </w:r>
      <w:r w:rsidR="00C1689B" w:rsidRPr="00585BC7">
        <w:rPr>
          <w:rFonts w:ascii="Arial" w:hAnsi="Arial" w:cs="Arial"/>
          <w:iCs/>
          <w:sz w:val="20"/>
        </w:rPr>
        <w:t xml:space="preserve"> or Contract</w:t>
      </w:r>
      <w:r w:rsidRPr="00585BC7">
        <w:rPr>
          <w:rFonts w:ascii="Arial" w:hAnsi="Arial" w:cs="Arial"/>
          <w:i/>
          <w:sz w:val="20"/>
        </w:rPr>
        <w:t xml:space="preserve"> </w:t>
      </w:r>
      <w:r w:rsidRPr="00585BC7">
        <w:rPr>
          <w:rFonts w:ascii="Arial" w:hAnsi="Arial" w:cs="Arial"/>
          <w:sz w:val="20"/>
        </w:rPr>
        <w:t xml:space="preserve">for </w:t>
      </w:r>
      <w:r w:rsidR="00A024E8" w:rsidRPr="00585BC7">
        <w:rPr>
          <w:rFonts w:ascii="Arial" w:hAnsi="Arial" w:cs="Arial"/>
          <w:sz w:val="20"/>
        </w:rPr>
        <w:t xml:space="preserve">specific </w:t>
      </w:r>
      <w:r w:rsidRPr="00585BC7">
        <w:rPr>
          <w:rFonts w:ascii="Arial" w:hAnsi="Arial" w:cs="Arial"/>
          <w:sz w:val="20"/>
        </w:rPr>
        <w:t>details.)</w:t>
      </w:r>
    </w:p>
    <w:p w14:paraId="462C93AB" w14:textId="5668D09E" w:rsidR="001D7FBB" w:rsidRPr="00585BC7" w:rsidRDefault="001D7FBB" w:rsidP="00585BC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 xml:space="preserve">All </w:t>
      </w:r>
      <w:r w:rsidR="00A024E8" w:rsidRPr="00585BC7">
        <w:rPr>
          <w:rFonts w:ascii="Arial" w:hAnsi="Arial" w:cs="Arial"/>
          <w:sz w:val="20"/>
        </w:rPr>
        <w:t>seed production</w:t>
      </w:r>
      <w:r w:rsidRPr="00585BC7">
        <w:rPr>
          <w:rFonts w:ascii="Arial" w:hAnsi="Arial" w:cs="Arial"/>
          <w:sz w:val="20"/>
        </w:rPr>
        <w:t xml:space="preserve"> must </w:t>
      </w:r>
      <w:r w:rsidR="00EB4A36" w:rsidRPr="00585BC7">
        <w:rPr>
          <w:rFonts w:ascii="Arial" w:hAnsi="Arial" w:cs="Arial"/>
          <w:sz w:val="20"/>
        </w:rPr>
        <w:t xml:space="preserve">be field inspected and </w:t>
      </w:r>
      <w:r w:rsidRPr="00585BC7">
        <w:rPr>
          <w:rFonts w:ascii="Arial" w:hAnsi="Arial" w:cs="Arial"/>
          <w:bCs/>
          <w:sz w:val="20"/>
        </w:rPr>
        <w:t xml:space="preserve">meet genetic purity standards </w:t>
      </w:r>
      <w:r w:rsidRPr="00585BC7">
        <w:rPr>
          <w:rFonts w:ascii="Arial" w:hAnsi="Arial" w:cs="Arial"/>
          <w:sz w:val="20"/>
        </w:rPr>
        <w:t xml:space="preserve">as defined by </w:t>
      </w:r>
      <w:r w:rsidR="00C1689B" w:rsidRPr="00585BC7">
        <w:rPr>
          <w:rFonts w:ascii="Arial" w:hAnsi="Arial" w:cs="Arial"/>
          <w:sz w:val="20"/>
        </w:rPr>
        <w:t>MCIA</w:t>
      </w:r>
      <w:r w:rsidRPr="00585BC7">
        <w:rPr>
          <w:rFonts w:ascii="Arial" w:hAnsi="Arial" w:cs="Arial"/>
          <w:sz w:val="20"/>
        </w:rPr>
        <w:t xml:space="preserve"> field standards</w:t>
      </w:r>
      <w:r w:rsidR="00EB4A36" w:rsidRPr="00585BC7">
        <w:rPr>
          <w:rFonts w:ascii="Arial" w:hAnsi="Arial" w:cs="Arial"/>
          <w:sz w:val="20"/>
        </w:rPr>
        <w:t xml:space="preserve"> (Seed Certification or Quality Assurance programs) or specific company standards (Field Inspect program)</w:t>
      </w:r>
      <w:r w:rsidRPr="00585BC7">
        <w:rPr>
          <w:rFonts w:ascii="Arial" w:hAnsi="Arial" w:cs="Arial"/>
          <w:sz w:val="20"/>
        </w:rPr>
        <w:t>.</w:t>
      </w:r>
      <w:r w:rsidR="009200C4" w:rsidRPr="00585BC7">
        <w:rPr>
          <w:rFonts w:ascii="Arial" w:hAnsi="Arial" w:cs="Arial"/>
          <w:sz w:val="20"/>
        </w:rPr>
        <w:t xml:space="preserve"> MCIA</w:t>
      </w:r>
      <w:r w:rsidR="00EB4A36" w:rsidRPr="00585BC7">
        <w:rPr>
          <w:rFonts w:ascii="Arial" w:hAnsi="Arial" w:cs="Arial"/>
          <w:sz w:val="20"/>
        </w:rPr>
        <w:t xml:space="preserve"> recommends</w:t>
      </w:r>
      <w:r w:rsidR="009200C4" w:rsidRPr="00585BC7">
        <w:rPr>
          <w:rFonts w:ascii="Arial" w:hAnsi="Arial" w:cs="Arial"/>
          <w:sz w:val="20"/>
        </w:rPr>
        <w:t xml:space="preserve"> varietal purity standard </w:t>
      </w:r>
      <w:r w:rsidR="00EB4A36" w:rsidRPr="00585BC7">
        <w:rPr>
          <w:rFonts w:ascii="Arial" w:hAnsi="Arial" w:cs="Arial"/>
          <w:sz w:val="20"/>
        </w:rPr>
        <w:t>be at least</w:t>
      </w:r>
      <w:r w:rsidR="009200C4" w:rsidRPr="00585BC7">
        <w:rPr>
          <w:rFonts w:ascii="Arial" w:hAnsi="Arial" w:cs="Arial"/>
          <w:sz w:val="20"/>
        </w:rPr>
        <w:t xml:space="preserve"> 0.5%</w:t>
      </w:r>
      <w:r w:rsidR="00EB4A36" w:rsidRPr="00585BC7">
        <w:rPr>
          <w:rFonts w:ascii="Arial" w:hAnsi="Arial" w:cs="Arial"/>
          <w:sz w:val="20"/>
        </w:rPr>
        <w:t xml:space="preserve"> or less</w:t>
      </w:r>
      <w:r w:rsidR="009200C4" w:rsidRPr="00585BC7">
        <w:rPr>
          <w:rFonts w:ascii="Arial" w:hAnsi="Arial" w:cs="Arial"/>
          <w:sz w:val="20"/>
        </w:rPr>
        <w:t>.</w:t>
      </w:r>
    </w:p>
    <w:p w14:paraId="3729D6D8" w14:textId="4549B2D5" w:rsidR="001D7FBB" w:rsidRPr="00585BC7" w:rsidRDefault="00A024E8" w:rsidP="00585BC7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>Contract grower(s)</w:t>
      </w:r>
      <w:r w:rsidR="001D7FBB" w:rsidRPr="00585BC7">
        <w:rPr>
          <w:rFonts w:ascii="Arial" w:hAnsi="Arial" w:cs="Arial"/>
          <w:sz w:val="20"/>
        </w:rPr>
        <w:t xml:space="preserve"> will use</w:t>
      </w:r>
      <w:r w:rsidR="00C1689B" w:rsidRPr="00585BC7">
        <w:rPr>
          <w:rFonts w:ascii="Arial" w:hAnsi="Arial" w:cs="Arial"/>
          <w:sz w:val="20"/>
        </w:rPr>
        <w:t xml:space="preserve"> the required herbicide specified within the Grower Agreement or Contract.</w:t>
      </w:r>
      <w:r w:rsidR="001D7FBB" w:rsidRPr="00585BC7">
        <w:rPr>
          <w:rFonts w:ascii="Arial" w:hAnsi="Arial" w:cs="Arial"/>
          <w:sz w:val="20"/>
        </w:rPr>
        <w:t xml:space="preserve">  This application</w:t>
      </w:r>
      <w:r w:rsidR="00781C53" w:rsidRPr="00585BC7">
        <w:rPr>
          <w:rFonts w:ascii="Arial" w:hAnsi="Arial" w:cs="Arial"/>
          <w:sz w:val="20"/>
        </w:rPr>
        <w:t>(s)</w:t>
      </w:r>
      <w:r w:rsidR="001D7FBB" w:rsidRPr="00585BC7">
        <w:rPr>
          <w:rFonts w:ascii="Arial" w:hAnsi="Arial" w:cs="Arial"/>
          <w:sz w:val="20"/>
        </w:rPr>
        <w:t xml:space="preserve"> must be made </w:t>
      </w:r>
      <w:r w:rsidR="00C1689B" w:rsidRPr="00585BC7">
        <w:rPr>
          <w:rFonts w:ascii="Arial" w:hAnsi="Arial" w:cs="Arial"/>
          <w:sz w:val="20"/>
        </w:rPr>
        <w:t>during the proper growth stage(s) and at least at the minimum rate of herbicide required per the label.</w:t>
      </w:r>
    </w:p>
    <w:p w14:paraId="5B24007F" w14:textId="7059DD8B" w:rsidR="009200C4" w:rsidRPr="00585BC7" w:rsidRDefault="009200C4" w:rsidP="00585BC7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>MCIA’s post</w:t>
      </w:r>
      <w:r w:rsidR="007106A4">
        <w:rPr>
          <w:rFonts w:ascii="Arial" w:hAnsi="Arial" w:cs="Arial"/>
          <w:sz w:val="20"/>
        </w:rPr>
        <w:t>-</w:t>
      </w:r>
      <w:r w:rsidRPr="00585BC7">
        <w:rPr>
          <w:rFonts w:ascii="Arial" w:hAnsi="Arial" w:cs="Arial"/>
          <w:sz w:val="20"/>
        </w:rPr>
        <w:t>spray standard is that at least 98% of the plants in the field must be tolerant to the herbicide applied.</w:t>
      </w:r>
    </w:p>
    <w:p w14:paraId="0F33F4C9" w14:textId="65E51C0F" w:rsidR="00A024E8" w:rsidRPr="00585BC7" w:rsidRDefault="00D63EA5" w:rsidP="00585BC7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a minimum </w:t>
      </w:r>
      <w:r w:rsidR="00A024E8" w:rsidRPr="00585BC7">
        <w:rPr>
          <w:rFonts w:ascii="Arial" w:hAnsi="Arial" w:cs="Arial"/>
          <w:sz w:val="20"/>
        </w:rPr>
        <w:t>10 randomized counts of 500 plants will be made across the field.</w:t>
      </w:r>
    </w:p>
    <w:p w14:paraId="57428508" w14:textId="5BA41F80" w:rsidR="009200C4" w:rsidRPr="00585BC7" w:rsidRDefault="009200C4" w:rsidP="00585BC7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 xml:space="preserve">Field inspection will occur at the time frame specified by </w:t>
      </w:r>
      <w:r w:rsidR="00A024E8" w:rsidRPr="00585BC7">
        <w:rPr>
          <w:rFonts w:ascii="Arial" w:hAnsi="Arial" w:cs="Arial"/>
          <w:sz w:val="20"/>
        </w:rPr>
        <w:t xml:space="preserve">the </w:t>
      </w:r>
      <w:r w:rsidRPr="00585BC7">
        <w:rPr>
          <w:rFonts w:ascii="Arial" w:hAnsi="Arial" w:cs="Arial"/>
          <w:sz w:val="20"/>
        </w:rPr>
        <w:t>applicant (seed company)</w:t>
      </w:r>
      <w:r w:rsidR="00A024E8" w:rsidRPr="00585BC7">
        <w:rPr>
          <w:rFonts w:ascii="Arial" w:hAnsi="Arial" w:cs="Arial"/>
          <w:sz w:val="20"/>
        </w:rPr>
        <w:t>. If not specified</w:t>
      </w:r>
      <w:r w:rsidR="007106A4">
        <w:rPr>
          <w:rFonts w:ascii="Arial" w:hAnsi="Arial" w:cs="Arial"/>
          <w:sz w:val="20"/>
        </w:rPr>
        <w:t>,</w:t>
      </w:r>
      <w:r w:rsidRPr="00585BC7">
        <w:rPr>
          <w:rFonts w:ascii="Arial" w:hAnsi="Arial" w:cs="Arial"/>
          <w:sz w:val="20"/>
        </w:rPr>
        <w:t xml:space="preserve"> </w:t>
      </w:r>
      <w:r w:rsidR="00A024E8" w:rsidRPr="00585BC7">
        <w:rPr>
          <w:rFonts w:ascii="Arial" w:hAnsi="Arial" w:cs="Arial"/>
          <w:sz w:val="20"/>
        </w:rPr>
        <w:t>this inspection will take place</w:t>
      </w:r>
      <w:r w:rsidRPr="00585BC7">
        <w:rPr>
          <w:rFonts w:ascii="Arial" w:hAnsi="Arial" w:cs="Arial"/>
          <w:sz w:val="20"/>
        </w:rPr>
        <w:t xml:space="preserve"> between 5–14 days following the first application of herbicide.</w:t>
      </w:r>
    </w:p>
    <w:p w14:paraId="5F9C9860" w14:textId="42773713" w:rsidR="001D7FBB" w:rsidRPr="00585BC7" w:rsidRDefault="009200C4" w:rsidP="00585BC7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 xml:space="preserve">If the first herbicide application is determined to not be effective due to environmental effects, a second herbicide application at the maximum allowed rate per the label should be applied as soon as possible. Always read and follow instructions </w:t>
      </w:r>
      <w:r w:rsidR="00A024E8" w:rsidRPr="00585BC7">
        <w:rPr>
          <w:rFonts w:ascii="Arial" w:hAnsi="Arial" w:cs="Arial"/>
          <w:sz w:val="20"/>
        </w:rPr>
        <w:t>on</w:t>
      </w:r>
      <w:r w:rsidRPr="00585BC7">
        <w:rPr>
          <w:rFonts w:ascii="Arial" w:hAnsi="Arial" w:cs="Arial"/>
          <w:sz w:val="20"/>
        </w:rPr>
        <w:t xml:space="preserve"> the label. A second inspection is required in this case.</w:t>
      </w:r>
    </w:p>
    <w:p w14:paraId="158E8B6C" w14:textId="1AF6900B" w:rsidR="001D7FBB" w:rsidRDefault="001D7FBB" w:rsidP="00585BC7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sz w:val="20"/>
        </w:rPr>
        <w:t xml:space="preserve">Upon request, all licensing records, pedigrees, test results, spray records, inspection records, and other quality assurance or quality control documentation shall be available to </w:t>
      </w:r>
      <w:r w:rsidR="00EA41B6" w:rsidRPr="00585BC7">
        <w:rPr>
          <w:rFonts w:ascii="Arial" w:hAnsi="Arial" w:cs="Arial"/>
          <w:sz w:val="20"/>
        </w:rPr>
        <w:t xml:space="preserve">the </w:t>
      </w:r>
      <w:r w:rsidR="009200C4" w:rsidRPr="00585BC7">
        <w:rPr>
          <w:rFonts w:ascii="Arial" w:hAnsi="Arial" w:cs="Arial"/>
          <w:sz w:val="20"/>
        </w:rPr>
        <w:t>applicant (</w:t>
      </w:r>
      <w:r w:rsidR="00EA41B6" w:rsidRPr="00585BC7">
        <w:rPr>
          <w:rFonts w:ascii="Arial" w:hAnsi="Arial" w:cs="Arial"/>
          <w:sz w:val="20"/>
        </w:rPr>
        <w:t>seed company</w:t>
      </w:r>
      <w:r w:rsidR="009200C4" w:rsidRPr="00585BC7">
        <w:rPr>
          <w:rFonts w:ascii="Arial" w:hAnsi="Arial" w:cs="Arial"/>
          <w:sz w:val="20"/>
        </w:rPr>
        <w:t>)</w:t>
      </w:r>
      <w:r w:rsidR="00EA41B6" w:rsidRPr="00585BC7">
        <w:rPr>
          <w:rFonts w:ascii="Arial" w:hAnsi="Arial" w:cs="Arial"/>
          <w:sz w:val="20"/>
        </w:rPr>
        <w:t xml:space="preserve"> and/or MCIA.</w:t>
      </w:r>
    </w:p>
    <w:p w14:paraId="0000BE15" w14:textId="77777777" w:rsidR="00585BC7" w:rsidRPr="00585BC7" w:rsidRDefault="00585BC7" w:rsidP="00585BC7">
      <w:pPr>
        <w:tabs>
          <w:tab w:val="left" w:pos="0"/>
        </w:tabs>
        <w:autoSpaceDE w:val="0"/>
        <w:autoSpaceDN w:val="0"/>
        <w:adjustRightInd w:val="0"/>
        <w:ind w:left="1080" w:right="14"/>
        <w:rPr>
          <w:rFonts w:ascii="Arial" w:hAnsi="Arial" w:cs="Arial"/>
          <w:sz w:val="20"/>
        </w:rPr>
      </w:pPr>
    </w:p>
    <w:p w14:paraId="18875AF8" w14:textId="5936B63A" w:rsidR="001D7FBB" w:rsidRPr="00585BC7" w:rsidRDefault="001D7FBB" w:rsidP="001D7FBB">
      <w:pPr>
        <w:tabs>
          <w:tab w:val="left" w:pos="0"/>
        </w:tabs>
        <w:spacing w:after="100"/>
        <w:ind w:right="14"/>
        <w:rPr>
          <w:rFonts w:ascii="Arial" w:hAnsi="Arial" w:cs="Arial"/>
          <w:b/>
          <w:sz w:val="22"/>
          <w:szCs w:val="22"/>
        </w:rPr>
      </w:pPr>
      <w:r w:rsidRPr="00585BC7">
        <w:rPr>
          <w:rFonts w:ascii="Arial" w:hAnsi="Arial" w:cs="Arial"/>
          <w:b/>
          <w:sz w:val="22"/>
          <w:szCs w:val="22"/>
        </w:rPr>
        <w:t>PROCEDURES</w:t>
      </w:r>
    </w:p>
    <w:p w14:paraId="1BB9A06E" w14:textId="03E004B8" w:rsidR="001D7FBB" w:rsidRPr="00585BC7" w:rsidRDefault="001D7FBB" w:rsidP="00585BC7">
      <w:pPr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Apply for field inspection</w:t>
      </w:r>
      <w:r w:rsidRPr="00585BC7">
        <w:rPr>
          <w:rFonts w:ascii="Arial" w:hAnsi="Arial" w:cs="Arial"/>
          <w:sz w:val="20"/>
        </w:rPr>
        <w:t xml:space="preserve"> within three weeks of field being planted, but no later than June 7. Application must include grower’s name and phone number and maps showing field locations. </w:t>
      </w:r>
    </w:p>
    <w:p w14:paraId="3B4C689D" w14:textId="5A350482" w:rsidR="001D7FBB" w:rsidRPr="00585BC7" w:rsidRDefault="001D7FBB" w:rsidP="00585BC7">
      <w:pPr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Submit variety descriptions</w:t>
      </w:r>
      <w:r w:rsidRPr="00585BC7">
        <w:rPr>
          <w:rFonts w:ascii="Arial" w:hAnsi="Arial" w:cs="Arial"/>
          <w:sz w:val="20"/>
        </w:rPr>
        <w:t xml:space="preserve">. </w:t>
      </w:r>
      <w:r w:rsidR="00D63EA5">
        <w:rPr>
          <w:rFonts w:ascii="Arial" w:hAnsi="Arial" w:cs="Arial"/>
          <w:sz w:val="20"/>
        </w:rPr>
        <w:t xml:space="preserve">Complete and submit the </w:t>
      </w:r>
      <w:r w:rsidRPr="00585BC7">
        <w:rPr>
          <w:rFonts w:ascii="Arial" w:hAnsi="Arial" w:cs="Arial"/>
          <w:i/>
          <w:sz w:val="20"/>
        </w:rPr>
        <w:t>Application for New Soybean Varieties/Brands/Blends</w:t>
      </w:r>
      <w:r w:rsidRPr="00585BC7">
        <w:rPr>
          <w:rFonts w:ascii="Arial" w:hAnsi="Arial" w:cs="Arial"/>
          <w:sz w:val="20"/>
        </w:rPr>
        <w:t xml:space="preserve"> form</w:t>
      </w:r>
      <w:r w:rsidR="00D63EA5">
        <w:rPr>
          <w:rFonts w:ascii="Arial" w:hAnsi="Arial" w:cs="Arial"/>
          <w:sz w:val="20"/>
        </w:rPr>
        <w:t>.</w:t>
      </w:r>
      <w:r w:rsidRPr="00585BC7">
        <w:rPr>
          <w:rFonts w:ascii="Arial" w:hAnsi="Arial" w:cs="Arial"/>
          <w:sz w:val="20"/>
        </w:rPr>
        <w:t xml:space="preserve"> </w:t>
      </w:r>
      <w:r w:rsidR="00D63EA5">
        <w:rPr>
          <w:rFonts w:ascii="Arial" w:hAnsi="Arial" w:cs="Arial"/>
          <w:sz w:val="20"/>
        </w:rPr>
        <w:t>I</w:t>
      </w:r>
      <w:r w:rsidRPr="00585BC7">
        <w:rPr>
          <w:rFonts w:ascii="Arial" w:hAnsi="Arial" w:cs="Arial"/>
          <w:sz w:val="20"/>
        </w:rPr>
        <w:t>nstructions for completing th</w:t>
      </w:r>
      <w:r w:rsidR="00E67B6C" w:rsidRPr="00585BC7">
        <w:rPr>
          <w:rFonts w:ascii="Arial" w:hAnsi="Arial" w:cs="Arial"/>
          <w:sz w:val="20"/>
        </w:rPr>
        <w:t>is</w:t>
      </w:r>
      <w:r w:rsidRPr="00585BC7">
        <w:rPr>
          <w:rFonts w:ascii="Arial" w:hAnsi="Arial" w:cs="Arial"/>
          <w:sz w:val="20"/>
        </w:rPr>
        <w:t xml:space="preserve"> form are </w:t>
      </w:r>
      <w:r w:rsidR="00E67B6C" w:rsidRPr="00585BC7">
        <w:rPr>
          <w:rFonts w:ascii="Arial" w:hAnsi="Arial" w:cs="Arial"/>
          <w:sz w:val="20"/>
        </w:rPr>
        <w:t>available through MCIA.</w:t>
      </w:r>
    </w:p>
    <w:p w14:paraId="7D5621E7" w14:textId="28A92E8B" w:rsidR="001D7FBB" w:rsidRPr="00585BC7" w:rsidRDefault="001D7FBB" w:rsidP="00585BC7">
      <w:pPr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Inform growers of herbicide application requirement</w:t>
      </w:r>
      <w:r w:rsidR="0017302B" w:rsidRPr="00585BC7">
        <w:rPr>
          <w:rFonts w:ascii="Arial" w:hAnsi="Arial" w:cs="Arial"/>
          <w:b/>
          <w:sz w:val="20"/>
        </w:rPr>
        <w:t xml:space="preserve">s. </w:t>
      </w:r>
      <w:r w:rsidR="0017302B" w:rsidRPr="00585BC7">
        <w:rPr>
          <w:rFonts w:ascii="Arial" w:hAnsi="Arial" w:cs="Arial"/>
          <w:bCs/>
          <w:sz w:val="20"/>
        </w:rPr>
        <w:t>Instruct growers to</w:t>
      </w:r>
      <w:r w:rsidRPr="00585BC7">
        <w:rPr>
          <w:rFonts w:ascii="Arial" w:hAnsi="Arial" w:cs="Arial"/>
          <w:sz w:val="20"/>
        </w:rPr>
        <w:t xml:space="preserve"> </w:t>
      </w:r>
      <w:r w:rsidR="0017302B" w:rsidRPr="00585BC7">
        <w:rPr>
          <w:rFonts w:ascii="Arial" w:hAnsi="Arial" w:cs="Arial"/>
          <w:bCs/>
          <w:sz w:val="20"/>
        </w:rPr>
        <w:t>s</w:t>
      </w:r>
      <w:r w:rsidRPr="00585BC7">
        <w:rPr>
          <w:rFonts w:ascii="Arial" w:hAnsi="Arial" w:cs="Arial"/>
          <w:bCs/>
          <w:sz w:val="20"/>
        </w:rPr>
        <w:t>ubmit spray information</w:t>
      </w:r>
      <w:r w:rsidRPr="00585BC7">
        <w:rPr>
          <w:rFonts w:ascii="Arial" w:hAnsi="Arial" w:cs="Arial"/>
          <w:b/>
          <w:sz w:val="20"/>
        </w:rPr>
        <w:t xml:space="preserve"> </w:t>
      </w:r>
      <w:r w:rsidRPr="00585BC7">
        <w:rPr>
          <w:rFonts w:ascii="Arial" w:hAnsi="Arial" w:cs="Arial"/>
          <w:sz w:val="20"/>
        </w:rPr>
        <w:t>to</w:t>
      </w:r>
      <w:r w:rsidR="0017302B" w:rsidRPr="00585BC7">
        <w:rPr>
          <w:rFonts w:ascii="Arial" w:hAnsi="Arial" w:cs="Arial"/>
          <w:sz w:val="20"/>
        </w:rPr>
        <w:t xml:space="preserve"> their </w:t>
      </w:r>
      <w:r w:rsidR="00D63EA5">
        <w:rPr>
          <w:rFonts w:ascii="Arial" w:hAnsi="Arial" w:cs="Arial"/>
          <w:sz w:val="20"/>
        </w:rPr>
        <w:t xml:space="preserve">MCIA </w:t>
      </w:r>
      <w:r w:rsidR="0017302B" w:rsidRPr="00585BC7">
        <w:rPr>
          <w:rFonts w:ascii="Arial" w:hAnsi="Arial" w:cs="Arial"/>
          <w:sz w:val="20"/>
        </w:rPr>
        <w:t>Field Supervisor after herbicide applications have been made</w:t>
      </w:r>
      <w:r w:rsidRPr="00585BC7">
        <w:rPr>
          <w:rFonts w:ascii="Arial" w:hAnsi="Arial" w:cs="Arial"/>
          <w:sz w:val="20"/>
        </w:rPr>
        <w:t xml:space="preserve"> th</w:t>
      </w:r>
      <w:r w:rsidR="0017302B" w:rsidRPr="00585BC7">
        <w:rPr>
          <w:rFonts w:ascii="Arial" w:hAnsi="Arial" w:cs="Arial"/>
          <w:sz w:val="20"/>
        </w:rPr>
        <w:t>at</w:t>
      </w:r>
      <w:r w:rsidRPr="00585BC7">
        <w:rPr>
          <w:rFonts w:ascii="Arial" w:hAnsi="Arial" w:cs="Arial"/>
          <w:sz w:val="20"/>
        </w:rPr>
        <w:t xml:space="preserve"> day</w:t>
      </w:r>
      <w:r w:rsidR="0017302B" w:rsidRPr="00585BC7">
        <w:rPr>
          <w:rFonts w:ascii="Arial" w:hAnsi="Arial" w:cs="Arial"/>
          <w:sz w:val="20"/>
        </w:rPr>
        <w:t>.</w:t>
      </w:r>
      <w:r w:rsidRPr="00585BC7">
        <w:rPr>
          <w:rFonts w:ascii="Arial" w:hAnsi="Arial" w:cs="Arial"/>
          <w:sz w:val="20"/>
        </w:rPr>
        <w:t xml:space="preserve"> Provide the applicant (seed company) name, grower name, county in which field is located, field number, variety/brand name, date sprayed, herbicide formulation</w:t>
      </w:r>
      <w:r w:rsidR="00EA41B6" w:rsidRPr="00585BC7">
        <w:rPr>
          <w:rFonts w:ascii="Arial" w:hAnsi="Arial" w:cs="Arial"/>
          <w:sz w:val="20"/>
        </w:rPr>
        <w:t>,</w:t>
      </w:r>
      <w:r w:rsidRPr="00585BC7">
        <w:rPr>
          <w:rFonts w:ascii="Arial" w:hAnsi="Arial" w:cs="Arial"/>
          <w:sz w:val="20"/>
        </w:rPr>
        <w:t xml:space="preserve"> and rate applied.</w:t>
      </w:r>
    </w:p>
    <w:p w14:paraId="2A338CFE" w14:textId="78838511" w:rsidR="001D7FBB" w:rsidRPr="00585BC7" w:rsidRDefault="001D7FBB" w:rsidP="00585BC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A post-spray inspection</w:t>
      </w:r>
      <w:r w:rsidRPr="00585BC7">
        <w:rPr>
          <w:rFonts w:ascii="Arial" w:hAnsi="Arial" w:cs="Arial"/>
          <w:sz w:val="20"/>
        </w:rPr>
        <w:t xml:space="preserve"> shall be performed</w:t>
      </w:r>
      <w:r w:rsidR="00EA41B6" w:rsidRPr="00585BC7">
        <w:rPr>
          <w:rFonts w:ascii="Arial" w:hAnsi="Arial" w:cs="Arial"/>
          <w:sz w:val="20"/>
        </w:rPr>
        <w:t xml:space="preserve"> as specified by the applicant. If no timeline is given the inspection will occur</w:t>
      </w:r>
      <w:r w:rsidRPr="00585BC7">
        <w:rPr>
          <w:rFonts w:ascii="Arial" w:hAnsi="Arial" w:cs="Arial"/>
          <w:sz w:val="20"/>
        </w:rPr>
        <w:t xml:space="preserve"> </w:t>
      </w:r>
      <w:r w:rsidR="00EA41B6" w:rsidRPr="00585BC7">
        <w:rPr>
          <w:rFonts w:ascii="Arial" w:hAnsi="Arial" w:cs="Arial"/>
          <w:sz w:val="20"/>
        </w:rPr>
        <w:t>between 5–14</w:t>
      </w:r>
      <w:r w:rsidRPr="00585BC7">
        <w:rPr>
          <w:rFonts w:ascii="Arial" w:hAnsi="Arial" w:cs="Arial"/>
          <w:sz w:val="20"/>
        </w:rPr>
        <w:t xml:space="preserve"> days following the first application of</w:t>
      </w:r>
      <w:r w:rsidR="00EA41B6" w:rsidRPr="00585BC7">
        <w:rPr>
          <w:rFonts w:ascii="Arial" w:hAnsi="Arial" w:cs="Arial"/>
          <w:sz w:val="20"/>
        </w:rPr>
        <w:t xml:space="preserve"> herbicide</w:t>
      </w:r>
      <w:r w:rsidRPr="00585BC7">
        <w:rPr>
          <w:rFonts w:ascii="Arial" w:hAnsi="Arial" w:cs="Arial"/>
          <w:sz w:val="20"/>
        </w:rPr>
        <w:t>. The purpose of this inspection is to verify that the entire field has been sprayed and to check for dead plants. MCIA will document the growth stage and field conditions.</w:t>
      </w:r>
    </w:p>
    <w:p w14:paraId="16B4C511" w14:textId="77777777" w:rsidR="001D7FBB" w:rsidRPr="00585BC7" w:rsidRDefault="001D7FBB" w:rsidP="00585BC7">
      <w:pPr>
        <w:keepNext/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Inform grower</w:t>
      </w:r>
      <w:r w:rsidRPr="00585BC7">
        <w:rPr>
          <w:rFonts w:ascii="Arial" w:hAnsi="Arial" w:cs="Arial"/>
          <w:sz w:val="20"/>
        </w:rPr>
        <w:t xml:space="preserve"> of results of post-spray field inspection including any corrections needed or other inspector recommendations.</w:t>
      </w:r>
    </w:p>
    <w:p w14:paraId="2FF8DA05" w14:textId="749802AD" w:rsidR="001D7FBB" w:rsidRPr="00585BC7" w:rsidRDefault="001D7FBB" w:rsidP="00585BC7">
      <w:pPr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 xml:space="preserve">A pre-harvest field inspection </w:t>
      </w:r>
      <w:r w:rsidRPr="00585BC7">
        <w:rPr>
          <w:rFonts w:ascii="Arial" w:hAnsi="Arial" w:cs="Arial"/>
          <w:sz w:val="20"/>
        </w:rPr>
        <w:t xml:space="preserve">shall be performed </w:t>
      </w:r>
      <w:r w:rsidR="009200C4" w:rsidRPr="00585BC7">
        <w:rPr>
          <w:rFonts w:ascii="Arial" w:hAnsi="Arial" w:cs="Arial"/>
          <w:sz w:val="20"/>
        </w:rPr>
        <w:t xml:space="preserve">when the crop is approaching maturity </w:t>
      </w:r>
      <w:r w:rsidRPr="00585BC7">
        <w:rPr>
          <w:rFonts w:ascii="Arial" w:hAnsi="Arial" w:cs="Arial"/>
          <w:sz w:val="20"/>
        </w:rPr>
        <w:t xml:space="preserve">after </w:t>
      </w:r>
      <w:r w:rsidR="009200C4" w:rsidRPr="00585BC7">
        <w:rPr>
          <w:rFonts w:ascii="Arial" w:hAnsi="Arial" w:cs="Arial"/>
          <w:sz w:val="20"/>
        </w:rPr>
        <w:t>75</w:t>
      </w:r>
      <w:r w:rsidRPr="00585BC7">
        <w:rPr>
          <w:rFonts w:ascii="Arial" w:hAnsi="Arial" w:cs="Arial"/>
          <w:sz w:val="20"/>
        </w:rPr>
        <w:t xml:space="preserve">% of the </w:t>
      </w:r>
      <w:r w:rsidR="009200C4" w:rsidRPr="00585BC7">
        <w:rPr>
          <w:rFonts w:ascii="Arial" w:hAnsi="Arial" w:cs="Arial"/>
          <w:sz w:val="20"/>
        </w:rPr>
        <w:t xml:space="preserve">leaves have dropped and as </w:t>
      </w:r>
      <w:r w:rsidRPr="00585BC7">
        <w:rPr>
          <w:rFonts w:ascii="Arial" w:hAnsi="Arial" w:cs="Arial"/>
          <w:sz w:val="20"/>
        </w:rPr>
        <w:t xml:space="preserve">pods have matured. This inspection shall verify the varietal identity and identify any isolation or varietal mixture problems. If a field is ready to harvest and you are uncertain whether the field has been inspected, contact MCIA immediately. MCIA requests a two-day notice to perform pre-harvest inspections. </w:t>
      </w:r>
    </w:p>
    <w:p w14:paraId="78D0B82C" w14:textId="77777777" w:rsidR="001D7FBB" w:rsidRPr="00585BC7" w:rsidRDefault="001D7FBB" w:rsidP="00585BC7">
      <w:pPr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Inform grower</w:t>
      </w:r>
      <w:r w:rsidRPr="00585BC7">
        <w:rPr>
          <w:rFonts w:ascii="Arial" w:hAnsi="Arial" w:cs="Arial"/>
          <w:sz w:val="20"/>
        </w:rPr>
        <w:t xml:space="preserve"> of results of pre-harvest field inspection including any corrections needed or other inspector recommendations.</w:t>
      </w:r>
    </w:p>
    <w:p w14:paraId="7A365F53" w14:textId="77777777" w:rsidR="001D7FBB" w:rsidRPr="00585BC7" w:rsidRDefault="001D7FBB" w:rsidP="00585BC7">
      <w:pPr>
        <w:numPr>
          <w:ilvl w:val="0"/>
          <w:numId w:val="2"/>
        </w:numPr>
        <w:tabs>
          <w:tab w:val="clear" w:pos="720"/>
        </w:tabs>
        <w:ind w:right="14"/>
        <w:rPr>
          <w:rFonts w:ascii="Arial" w:hAnsi="Arial" w:cs="Arial"/>
          <w:sz w:val="20"/>
        </w:rPr>
      </w:pPr>
      <w:r w:rsidRPr="00585BC7">
        <w:rPr>
          <w:rFonts w:ascii="Arial" w:hAnsi="Arial" w:cs="Arial"/>
          <w:b/>
          <w:sz w:val="20"/>
        </w:rPr>
        <w:t>Harvest field</w:t>
      </w:r>
      <w:r w:rsidRPr="00585BC7">
        <w:rPr>
          <w:rFonts w:ascii="Arial" w:hAnsi="Arial" w:cs="Arial"/>
          <w:sz w:val="20"/>
        </w:rPr>
        <w:t xml:space="preserve"> after making required corrections using good seed production practices to prevent contamination and mechanical damage.</w:t>
      </w:r>
    </w:p>
    <w:p w14:paraId="12F3F05C" w14:textId="77777777" w:rsidR="00FC4283" w:rsidRPr="00585BC7" w:rsidRDefault="00FC4283" w:rsidP="001D7FBB">
      <w:pPr>
        <w:rPr>
          <w:sz w:val="20"/>
        </w:rPr>
      </w:pPr>
    </w:p>
    <w:sectPr w:rsidR="00FC4283" w:rsidRPr="00585BC7" w:rsidSect="00585B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70" w:right="1080" w:bottom="720" w:left="108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720B5" w14:textId="77777777" w:rsidR="00837479" w:rsidRDefault="00837479" w:rsidP="00FC4283">
      <w:r>
        <w:separator/>
      </w:r>
    </w:p>
  </w:endnote>
  <w:endnote w:type="continuationSeparator" w:id="0">
    <w:p w14:paraId="08107FCC" w14:textId="77777777" w:rsidR="00837479" w:rsidRDefault="00837479" w:rsidP="00F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A024E8" w:rsidRPr="00F64988" w14:paraId="7F6CD64C" w14:textId="77777777" w:rsidTr="001D7FBB">
      <w:trPr>
        <w:trHeight w:val="80"/>
        <w:jc w:val="center"/>
      </w:trPr>
      <w:tc>
        <w:tcPr>
          <w:tcW w:w="4161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34CEA398" w14:textId="2C4EAF2A" w:rsidR="00A024E8" w:rsidRPr="00F64988" w:rsidRDefault="00A024E8" w:rsidP="001D7FBB">
          <w:pPr>
            <w:spacing w:before="40"/>
            <w:rPr>
              <w:rFonts w:ascii="Arial" w:hAnsi="Arial" w:cs="Arial"/>
              <w:sz w:val="14"/>
              <w:szCs w:val="14"/>
            </w:rPr>
          </w:pPr>
          <w:bookmarkStart w:id="0" w:name="_Hlk481664076"/>
          <w:r>
            <w:rPr>
              <w:rFonts w:ascii="Arial" w:hAnsi="Arial" w:cs="Arial"/>
              <w:sz w:val="14"/>
              <w:szCs w:val="14"/>
            </w:rPr>
            <w:t>Requirements</w:t>
          </w:r>
          <w:r w:rsidRPr="006B48B5">
            <w:rPr>
              <w:rFonts w:ascii="Arial" w:hAnsi="Arial" w:cs="Arial"/>
              <w:sz w:val="14"/>
              <w:szCs w:val="14"/>
            </w:rPr>
            <w:t>—</w:t>
          </w:r>
          <w:r w:rsidR="00D83820">
            <w:rPr>
              <w:rFonts w:ascii="Arial" w:hAnsi="Arial" w:cs="Arial"/>
              <w:sz w:val="14"/>
              <w:szCs w:val="14"/>
            </w:rPr>
            <w:t xml:space="preserve">Herbicide </w:t>
          </w:r>
          <w:r>
            <w:rPr>
              <w:rFonts w:ascii="Arial" w:hAnsi="Arial" w:cs="Arial"/>
              <w:sz w:val="14"/>
              <w:szCs w:val="14"/>
            </w:rPr>
            <w:t>Post Spray Soybean Program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14:paraId="7666CE04" w14:textId="77777777" w:rsidR="00A024E8" w:rsidRPr="00F64988" w:rsidRDefault="00A024E8" w:rsidP="001D7FBB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QA/FI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60FA5A73" w14:textId="01BE3F8D" w:rsidR="00A024E8" w:rsidRPr="00F64988" w:rsidRDefault="00A024E8" w:rsidP="001D7FBB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7F6165">
            <w:rPr>
              <w:rFonts w:ascii="Arial" w:hAnsi="Arial" w:cs="Arial"/>
              <w:noProof/>
              <w:sz w:val="14"/>
              <w:szCs w:val="14"/>
            </w:rPr>
            <w:t>5/15/2020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A024E8" w:rsidRPr="00F64988" w14:paraId="6EE590CB" w14:textId="77777777" w:rsidTr="001D7FBB">
      <w:trPr>
        <w:trHeight w:val="117"/>
        <w:jc w:val="center"/>
      </w:trPr>
      <w:tc>
        <w:tcPr>
          <w:tcW w:w="4161" w:type="dxa"/>
          <w:tcBorders>
            <w:top w:val="nil"/>
            <w:left w:val="nil"/>
            <w:bottom w:val="nil"/>
          </w:tcBorders>
          <w:vAlign w:val="center"/>
        </w:tcPr>
        <w:p w14:paraId="0D6630BA" w14:textId="0A2CCFE2" w:rsidR="00A024E8" w:rsidRPr="00F64988" w:rsidRDefault="00A024E8" w:rsidP="00B77552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Controlled Version: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5/2/20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14:paraId="246800A6" w14:textId="77777777" w:rsidR="00A024E8" w:rsidRPr="00F64988" w:rsidRDefault="00A024E8" w:rsidP="00B77552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14:paraId="44EDB92B" w14:textId="17C13474" w:rsidR="00A024E8" w:rsidRPr="00F64988" w:rsidRDefault="00A024E8" w:rsidP="00B77552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</w:t>
          </w:r>
          <w:r>
            <w:rPr>
              <w:rFonts w:ascii="Arial" w:hAnsi="Arial" w:cs="Arial"/>
              <w:sz w:val="14"/>
              <w:szCs w:val="14"/>
            </w:rPr>
            <w:t>20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Minnesota Crop Improvement Association</w:t>
          </w:r>
        </w:p>
      </w:tc>
    </w:tr>
    <w:bookmarkEnd w:id="0"/>
  </w:tbl>
  <w:p w14:paraId="77F0A458" w14:textId="77777777" w:rsidR="00A024E8" w:rsidRPr="00B77552" w:rsidRDefault="00A024E8" w:rsidP="00B77552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4161"/>
      <w:gridCol w:w="2477"/>
      <w:gridCol w:w="4162"/>
    </w:tblGrid>
    <w:tr w:rsidR="00A024E8" w:rsidRPr="00F64988" w14:paraId="4B24D711" w14:textId="77777777" w:rsidTr="00B77552">
      <w:trPr>
        <w:trHeight w:val="80"/>
        <w:jc w:val="center"/>
      </w:trPr>
      <w:tc>
        <w:tcPr>
          <w:tcW w:w="4162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31D9B82E" w14:textId="229F8354" w:rsidR="00A024E8" w:rsidRPr="00F64988" w:rsidRDefault="007E6CC9" w:rsidP="0039607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Requirements</w:t>
          </w:r>
          <w:r w:rsidR="00A024E8" w:rsidRPr="006B48B5">
            <w:rPr>
              <w:rFonts w:ascii="Arial" w:hAnsi="Arial" w:cs="Arial"/>
              <w:sz w:val="14"/>
              <w:szCs w:val="14"/>
            </w:rPr>
            <w:t>—</w:t>
          </w:r>
          <w:r>
            <w:rPr>
              <w:rFonts w:ascii="Arial" w:hAnsi="Arial" w:cs="Arial"/>
              <w:sz w:val="14"/>
              <w:szCs w:val="14"/>
            </w:rPr>
            <w:t>Herbicide Post-Spray</w:t>
          </w:r>
          <w:r w:rsidR="00A024E8">
            <w:rPr>
              <w:rFonts w:ascii="Arial" w:hAnsi="Arial" w:cs="Arial"/>
              <w:sz w:val="14"/>
              <w:szCs w:val="14"/>
            </w:rPr>
            <w:t xml:space="preserve"> Soybean Program</w:t>
          </w:r>
        </w:p>
      </w:tc>
      <w:tc>
        <w:tcPr>
          <w:tcW w:w="2477" w:type="dxa"/>
          <w:tcBorders>
            <w:top w:val="single" w:sz="4" w:space="0" w:color="auto"/>
            <w:bottom w:val="nil"/>
          </w:tcBorders>
          <w:vAlign w:val="center"/>
        </w:tcPr>
        <w:p w14:paraId="087B9D13" w14:textId="10AED374" w:rsidR="00A024E8" w:rsidRPr="00F64988" w:rsidRDefault="00A024E8" w:rsidP="0039607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QA</w:t>
          </w:r>
          <w:r w:rsidR="007106A4">
            <w:rPr>
              <w:rFonts w:ascii="Arial" w:hAnsi="Arial" w:cs="Arial"/>
              <w:sz w:val="14"/>
              <w:szCs w:val="14"/>
            </w:rPr>
            <w:t>-</w:t>
          </w:r>
          <w:r>
            <w:rPr>
              <w:rFonts w:ascii="Arial" w:hAnsi="Arial" w:cs="Arial"/>
              <w:sz w:val="14"/>
              <w:szCs w:val="14"/>
            </w:rPr>
            <w:t>FI</w:t>
          </w:r>
        </w:p>
      </w:tc>
      <w:tc>
        <w:tcPr>
          <w:tcW w:w="4162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094585A6" w14:textId="66C4C798" w:rsidR="00A024E8" w:rsidRPr="00F64988" w:rsidRDefault="00A024E8" w:rsidP="0039607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Print Date: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 w:rsidR="007F6165">
            <w:rPr>
              <w:rFonts w:ascii="Arial" w:hAnsi="Arial" w:cs="Arial"/>
              <w:noProof/>
              <w:sz w:val="14"/>
              <w:szCs w:val="14"/>
            </w:rPr>
            <w:t>5/15/2020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A024E8" w:rsidRPr="00F64988" w14:paraId="51859974" w14:textId="77777777" w:rsidTr="00B77552">
      <w:trPr>
        <w:trHeight w:val="117"/>
        <w:jc w:val="center"/>
      </w:trPr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14:paraId="5F5B95FE" w14:textId="39305EE4" w:rsidR="00A024E8" w:rsidRPr="00F64988" w:rsidRDefault="00A024E8" w:rsidP="0039607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Controlled Version: </w:t>
          </w:r>
          <w:r w:rsidR="007E6CC9">
            <w:rPr>
              <w:rFonts w:ascii="Arial" w:hAnsi="Arial" w:cs="Arial"/>
              <w:sz w:val="14"/>
              <w:szCs w:val="14"/>
            </w:rPr>
            <w:t>5/</w:t>
          </w:r>
          <w:r w:rsidR="000650A4">
            <w:rPr>
              <w:rFonts w:ascii="Arial" w:hAnsi="Arial" w:cs="Arial"/>
              <w:sz w:val="14"/>
              <w:szCs w:val="14"/>
            </w:rPr>
            <w:t>2</w:t>
          </w:r>
          <w:r w:rsidR="007E6CC9">
            <w:rPr>
              <w:rFonts w:ascii="Arial" w:hAnsi="Arial" w:cs="Arial"/>
              <w:sz w:val="14"/>
              <w:szCs w:val="14"/>
            </w:rPr>
            <w:t>/20</w:t>
          </w:r>
        </w:p>
      </w:tc>
      <w:tc>
        <w:tcPr>
          <w:tcW w:w="2477" w:type="dxa"/>
          <w:tcBorders>
            <w:top w:val="nil"/>
            <w:bottom w:val="nil"/>
          </w:tcBorders>
          <w:vAlign w:val="center"/>
        </w:tcPr>
        <w:p w14:paraId="579623EA" w14:textId="77777777" w:rsidR="00A024E8" w:rsidRPr="00F64988" w:rsidRDefault="00A024E8" w:rsidP="0039607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 xml:space="preserve">Page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  <w:r w:rsidRPr="00F64988">
            <w:rPr>
              <w:rFonts w:ascii="Arial" w:hAnsi="Arial" w:cs="Arial"/>
              <w:sz w:val="14"/>
              <w:szCs w:val="14"/>
            </w:rPr>
            <w:t xml:space="preserve"> of </w:t>
          </w:r>
          <w:r w:rsidRPr="00F64988">
            <w:rPr>
              <w:rFonts w:ascii="Arial" w:hAnsi="Arial" w:cs="Arial"/>
              <w:sz w:val="14"/>
              <w:szCs w:val="14"/>
            </w:rPr>
            <w:fldChar w:fldCharType="begin"/>
          </w:r>
          <w:r w:rsidRPr="00F64988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F64988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2</w:t>
          </w:r>
          <w:r w:rsidRPr="00F64988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162" w:type="dxa"/>
          <w:tcBorders>
            <w:top w:val="nil"/>
            <w:bottom w:val="nil"/>
            <w:right w:val="nil"/>
          </w:tcBorders>
          <w:vAlign w:val="center"/>
        </w:tcPr>
        <w:p w14:paraId="35EC9E67" w14:textId="40A170F3" w:rsidR="00A024E8" w:rsidRPr="00F64988" w:rsidRDefault="00A024E8" w:rsidP="0039607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F64988">
            <w:rPr>
              <w:rFonts w:ascii="Arial" w:hAnsi="Arial" w:cs="Arial"/>
              <w:sz w:val="14"/>
              <w:szCs w:val="14"/>
            </w:rPr>
            <w:t>© 20</w:t>
          </w:r>
          <w:r w:rsidR="007E6CC9">
            <w:rPr>
              <w:rFonts w:ascii="Arial" w:hAnsi="Arial" w:cs="Arial"/>
              <w:sz w:val="14"/>
              <w:szCs w:val="14"/>
            </w:rPr>
            <w:t>20</w:t>
          </w:r>
          <w:r w:rsidRPr="00F64988">
            <w:rPr>
              <w:rFonts w:ascii="Arial" w:hAnsi="Arial" w:cs="Arial"/>
              <w:sz w:val="14"/>
              <w:szCs w:val="14"/>
            </w:rPr>
            <w:t xml:space="preserve"> Minnesota Crop Improvement Association</w:t>
          </w:r>
        </w:p>
      </w:tc>
    </w:tr>
  </w:tbl>
  <w:p w14:paraId="0D5CCE49" w14:textId="77777777" w:rsidR="00A024E8" w:rsidRPr="00F64988" w:rsidRDefault="00A024E8" w:rsidP="00FA2D11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99B1F" w14:textId="77777777" w:rsidR="00837479" w:rsidRDefault="00837479" w:rsidP="00FC4283">
      <w:r>
        <w:separator/>
      </w:r>
    </w:p>
  </w:footnote>
  <w:footnote w:type="continuationSeparator" w:id="0">
    <w:p w14:paraId="73522CAB" w14:textId="77777777" w:rsidR="00837479" w:rsidRDefault="00837479" w:rsidP="00FC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896C" w14:textId="77777777" w:rsidR="00A024E8" w:rsidRPr="00C556B4" w:rsidRDefault="00A024E8" w:rsidP="00C556B4">
    <w:pPr>
      <w:pStyle w:val="Header"/>
      <w:tabs>
        <w:tab w:val="clear" w:pos="4680"/>
        <w:tab w:val="clear" w:pos="9360"/>
      </w:tabs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A30" w14:textId="5362AA5F" w:rsidR="00A024E8" w:rsidRDefault="00A024E8" w:rsidP="0059011D">
    <w:pPr>
      <w:pStyle w:val="Header"/>
      <w:tabs>
        <w:tab w:val="clear" w:pos="4680"/>
        <w:tab w:val="clear" w:pos="9360"/>
      </w:tabs>
      <w:spacing w:before="20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28672134" wp14:editId="17719F56">
          <wp:simplePos x="0" y="0"/>
          <wp:positionH relativeFrom="leftMargin">
            <wp:posOffset>567055</wp:posOffset>
          </wp:positionH>
          <wp:positionV relativeFrom="topMargin">
            <wp:posOffset>228600</wp:posOffset>
          </wp:positionV>
          <wp:extent cx="1554480" cy="74980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A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REQUIREMENTS</w:t>
    </w:r>
    <w:r w:rsidR="003C5ADA" w:rsidRPr="003C5ADA">
      <w:rPr>
        <w:rFonts w:ascii="Arial" w:hAnsi="Arial" w:cs="Arial"/>
        <w:b/>
        <w:bCs/>
        <w:sz w:val="30"/>
        <w:szCs w:val="30"/>
      </w:rPr>
      <w:t>—</w:t>
    </w:r>
  </w:p>
  <w:p w14:paraId="7F1BEF58" w14:textId="373F0500" w:rsidR="00A024E8" w:rsidRPr="00F64988" w:rsidRDefault="00A024E8" w:rsidP="0059011D">
    <w:pPr>
      <w:pStyle w:val="Header"/>
      <w:tabs>
        <w:tab w:val="clear" w:pos="4680"/>
        <w:tab w:val="clear" w:pos="9360"/>
      </w:tabs>
      <w:spacing w:after="340"/>
      <w:ind w:left="2520" w:right="-216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 xml:space="preserve"> </w:t>
    </w:r>
    <w:r w:rsidR="00D83820">
      <w:rPr>
        <w:rFonts w:ascii="Arial" w:hAnsi="Arial" w:cs="Arial"/>
        <w:b/>
        <w:sz w:val="30"/>
        <w:szCs w:val="30"/>
      </w:rPr>
      <w:t xml:space="preserve">HERBICIDE </w:t>
    </w:r>
    <w:r>
      <w:rPr>
        <w:rFonts w:ascii="Arial" w:hAnsi="Arial" w:cs="Arial"/>
        <w:b/>
        <w:sz w:val="30"/>
        <w:szCs w:val="30"/>
      </w:rPr>
      <w:t>POST</w:t>
    </w:r>
    <w:r w:rsidR="007106A4">
      <w:rPr>
        <w:rFonts w:ascii="Arial" w:hAnsi="Arial" w:cs="Arial"/>
        <w:b/>
        <w:sz w:val="30"/>
        <w:szCs w:val="30"/>
      </w:rPr>
      <w:t>-</w:t>
    </w:r>
    <w:r>
      <w:rPr>
        <w:rFonts w:ascii="Arial" w:hAnsi="Arial" w:cs="Arial"/>
        <w:b/>
        <w:sz w:val="30"/>
        <w:szCs w:val="30"/>
      </w:rPr>
      <w:t>SPRAY SOYBEAN PROGRAM</w:t>
    </w:r>
  </w:p>
  <w:p w14:paraId="6DB9EDBD" w14:textId="77777777" w:rsidR="00A024E8" w:rsidRPr="00F64988" w:rsidRDefault="00837479" w:rsidP="00396071">
    <w:pPr>
      <w:ind w:left="-216" w:right="-216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pict w14:anchorId="7CFA58BE">
        <v:rect id="_x0000_i1025" style="width:492.5pt;height:1pt" o:hralign="center" o:hrstd="t" o:hrnoshade="t" o:hr="t" fillcolor="#50b848" stroked="f"/>
      </w:pict>
    </w:r>
  </w:p>
  <w:p w14:paraId="10E265B9" w14:textId="77777777" w:rsidR="00A024E8" w:rsidRDefault="00A024E8" w:rsidP="00396071">
    <w:pPr>
      <w:pStyle w:val="Header"/>
      <w:tabs>
        <w:tab w:val="right" w:leader="underscore" w:pos="14940"/>
      </w:tabs>
      <w:ind w:left="-216" w:right="-21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1900 Hendon Ave, Saint Paul MN 55108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E648ED">
      <w:rPr>
        <w:rFonts w:ascii="Arial" w:hAnsi="Arial" w:cs="Arial"/>
        <w:sz w:val="18"/>
        <w:szCs w:val="18"/>
      </w:rPr>
      <w:t>tel 612-625-7766</w:t>
    </w:r>
    <w:r w:rsidRPr="00895746">
      <w:rPr>
        <w:rFonts w:ascii="Arial" w:hAnsi="Arial" w:cs="Arial"/>
        <w:sz w:val="18"/>
        <w:szCs w:val="18"/>
      </w:rPr>
      <w:t xml:space="preserve">  </w:t>
    </w:r>
    <w:r w:rsidRPr="00895746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fax 612-625-3748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mncia@mncia.org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Pr="007864E7">
      <w:rPr>
        <w:rFonts w:ascii="Arial" w:hAnsi="Arial" w:cs="Arial"/>
        <w:sz w:val="18"/>
        <w:szCs w:val="18"/>
      </w:rPr>
      <w:t>www.mncia.org</w:t>
    </w:r>
  </w:p>
  <w:p w14:paraId="586519A3" w14:textId="77777777" w:rsidR="00A024E8" w:rsidRPr="00F64988" w:rsidRDefault="00A024E8" w:rsidP="00F64988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C3482"/>
    <w:multiLevelType w:val="multilevel"/>
    <w:tmpl w:val="F5A6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765E"/>
    <w:multiLevelType w:val="multilevel"/>
    <w:tmpl w:val="8D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OVHq1K2G87QFaCItSEvofCs2gwujeh/YbJrW9Rnf6Agjx3wh1kA+Dei1nNV8ZmwVLL7Px8K7marIs/abVTs0g==" w:salt="120RAkZzXaD4IQ3+yivQ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3"/>
    <w:rsid w:val="000036C3"/>
    <w:rsid w:val="000263C1"/>
    <w:rsid w:val="000650A4"/>
    <w:rsid w:val="000B6096"/>
    <w:rsid w:val="001076F8"/>
    <w:rsid w:val="0011258F"/>
    <w:rsid w:val="0017302B"/>
    <w:rsid w:val="0017333E"/>
    <w:rsid w:val="001A7BE8"/>
    <w:rsid w:val="001D4A39"/>
    <w:rsid w:val="001D7FBB"/>
    <w:rsid w:val="00217073"/>
    <w:rsid w:val="002235EE"/>
    <w:rsid w:val="002B4548"/>
    <w:rsid w:val="002E2846"/>
    <w:rsid w:val="00391C64"/>
    <w:rsid w:val="00396071"/>
    <w:rsid w:val="003C5ADA"/>
    <w:rsid w:val="003E532E"/>
    <w:rsid w:val="004034EA"/>
    <w:rsid w:val="00416DEB"/>
    <w:rsid w:val="00430711"/>
    <w:rsid w:val="00490997"/>
    <w:rsid w:val="00497CF1"/>
    <w:rsid w:val="004F383B"/>
    <w:rsid w:val="00517C54"/>
    <w:rsid w:val="00527B60"/>
    <w:rsid w:val="00560D37"/>
    <w:rsid w:val="00585BC7"/>
    <w:rsid w:val="0059011D"/>
    <w:rsid w:val="005B2E8A"/>
    <w:rsid w:val="005B4F1E"/>
    <w:rsid w:val="006A01B7"/>
    <w:rsid w:val="006A37CD"/>
    <w:rsid w:val="006B48B5"/>
    <w:rsid w:val="006C1F2A"/>
    <w:rsid w:val="007106A4"/>
    <w:rsid w:val="00742E94"/>
    <w:rsid w:val="00781C53"/>
    <w:rsid w:val="00794550"/>
    <w:rsid w:val="007B2ADC"/>
    <w:rsid w:val="007E6CC9"/>
    <w:rsid w:val="007F6165"/>
    <w:rsid w:val="00805A89"/>
    <w:rsid w:val="00820EC9"/>
    <w:rsid w:val="00837479"/>
    <w:rsid w:val="0085093F"/>
    <w:rsid w:val="008D2667"/>
    <w:rsid w:val="00905F6F"/>
    <w:rsid w:val="009200C4"/>
    <w:rsid w:val="00934445"/>
    <w:rsid w:val="009606F8"/>
    <w:rsid w:val="009A2A15"/>
    <w:rsid w:val="009B301F"/>
    <w:rsid w:val="009F48D7"/>
    <w:rsid w:val="009F63F3"/>
    <w:rsid w:val="009F6F4C"/>
    <w:rsid w:val="00A024E8"/>
    <w:rsid w:val="00A436B9"/>
    <w:rsid w:val="00A4699E"/>
    <w:rsid w:val="00AC548C"/>
    <w:rsid w:val="00AF2A76"/>
    <w:rsid w:val="00B27FA5"/>
    <w:rsid w:val="00B42B59"/>
    <w:rsid w:val="00B671F7"/>
    <w:rsid w:val="00B77552"/>
    <w:rsid w:val="00BA39F6"/>
    <w:rsid w:val="00BC3D29"/>
    <w:rsid w:val="00BD7FCA"/>
    <w:rsid w:val="00BE10C3"/>
    <w:rsid w:val="00BF3F22"/>
    <w:rsid w:val="00C1689B"/>
    <w:rsid w:val="00C556B4"/>
    <w:rsid w:val="00C87A02"/>
    <w:rsid w:val="00CF6DFE"/>
    <w:rsid w:val="00D0597C"/>
    <w:rsid w:val="00D54BB2"/>
    <w:rsid w:val="00D63EA5"/>
    <w:rsid w:val="00D81A4A"/>
    <w:rsid w:val="00D83820"/>
    <w:rsid w:val="00DA1E01"/>
    <w:rsid w:val="00DD4586"/>
    <w:rsid w:val="00E02CA4"/>
    <w:rsid w:val="00E26A19"/>
    <w:rsid w:val="00E40FED"/>
    <w:rsid w:val="00E67B6C"/>
    <w:rsid w:val="00E75BB2"/>
    <w:rsid w:val="00EA3D29"/>
    <w:rsid w:val="00EA41B6"/>
    <w:rsid w:val="00EA6495"/>
    <w:rsid w:val="00EB4A36"/>
    <w:rsid w:val="00EB7A2F"/>
    <w:rsid w:val="00EF1BAC"/>
    <w:rsid w:val="00F64988"/>
    <w:rsid w:val="00FA2D11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675D7"/>
  <w15:chartTrackingRefBased/>
  <w15:docId w15:val="{F50870E8-9C8D-42EE-A079-B81D5AC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83"/>
  </w:style>
  <w:style w:type="paragraph" w:styleId="Footer">
    <w:name w:val="footer"/>
    <w:basedOn w:val="Normal"/>
    <w:link w:val="FooterChar"/>
    <w:uiPriority w:val="99"/>
    <w:unhideWhenUsed/>
    <w:rsid w:val="00FC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83"/>
  </w:style>
  <w:style w:type="character" w:styleId="Hyperlink">
    <w:name w:val="Hyperlink"/>
    <w:rsid w:val="00FC4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Alan Makinen</cp:lastModifiedBy>
  <cp:revision>5</cp:revision>
  <cp:lastPrinted>2020-05-15T21:44:00Z</cp:lastPrinted>
  <dcterms:created xsi:type="dcterms:W3CDTF">2020-05-15T21:41:00Z</dcterms:created>
  <dcterms:modified xsi:type="dcterms:W3CDTF">2020-05-15T22:50:00Z</dcterms:modified>
</cp:coreProperties>
</file>